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D0B6D">
        <w:rPr>
          <w:rFonts w:ascii="Times New Roman" w:hAnsi="Times New Roman" w:cs="Times New Roman"/>
          <w:sz w:val="28"/>
          <w:szCs w:val="28"/>
        </w:rPr>
        <w:t xml:space="preserve"> Ғылыми-зерттеу жұмысының кезеңдері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Ғылыми зерттеудің дұрыс нәтижелілігі оны дұрыс ұйымдастыру,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жоспарлау және белгілі бір ұстанымда орындауға тікелей тәуелді. Бұл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жоспарлар мен іс-қимылдар тізбегі ғылыми зе</w:t>
      </w:r>
      <w:r>
        <w:rPr>
          <w:rFonts w:ascii="Times New Roman" w:hAnsi="Times New Roman" w:cs="Times New Roman"/>
          <w:sz w:val="28"/>
          <w:szCs w:val="28"/>
        </w:rPr>
        <w:t xml:space="preserve">рттеудің түріне, нысанына және </w:t>
      </w:r>
      <w:r w:rsidRPr="00BD0B6D">
        <w:rPr>
          <w:rFonts w:ascii="Times New Roman" w:hAnsi="Times New Roman" w:cs="Times New Roman"/>
          <w:sz w:val="28"/>
          <w:szCs w:val="28"/>
        </w:rPr>
        <w:t xml:space="preserve">мақсаттарына байланысты. Мысалы, егер ол техникалық тақырыптарда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жүргізілсе, онда алдымен негізгі жоспарл</w:t>
      </w:r>
      <w:r>
        <w:rPr>
          <w:rFonts w:ascii="Times New Roman" w:hAnsi="Times New Roman" w:cs="Times New Roman"/>
          <w:sz w:val="28"/>
          <w:szCs w:val="28"/>
        </w:rPr>
        <w:t>ау алдындағы құжат – техникалық</w:t>
      </w:r>
      <w:r w:rsidRPr="00BD0B6D">
        <w:rPr>
          <w:rFonts w:ascii="Times New Roman" w:hAnsi="Times New Roman" w:cs="Times New Roman"/>
          <w:sz w:val="28"/>
          <w:szCs w:val="28"/>
        </w:rPr>
        <w:t xml:space="preserve">экономикалық негіздеме әзірленеді, содан кейін теориялық және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эксперименттік зерттеулер жүзеге асырылады, ғылыми – техникалық есеп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жасалады және жұмыс нәтижелері өндіріске енгізіледі.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Қолданбалы ғылыми-зерттеу жұмыстарына қатысты алты кезеңді бөліп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қарастыруға болады.</w:t>
      </w:r>
    </w:p>
    <w:p w:rsidR="00BD0B6D" w:rsidRPr="00BD0B6D" w:rsidRDefault="00BD0B6D" w:rsidP="00BD0B6D">
      <w:pPr>
        <w:rPr>
          <w:rFonts w:ascii="Times New Roman" w:hAnsi="Times New Roman" w:cs="Times New Roman"/>
          <w:b/>
          <w:sz w:val="28"/>
          <w:szCs w:val="28"/>
        </w:rPr>
      </w:pPr>
      <w:r w:rsidRPr="00BD0B6D">
        <w:rPr>
          <w:rFonts w:ascii="Times New Roman" w:hAnsi="Times New Roman" w:cs="Times New Roman"/>
          <w:b/>
          <w:sz w:val="28"/>
          <w:szCs w:val="28"/>
        </w:rPr>
        <w:t>1. Тақырыпты таңдау: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зерттеуді орындауды қажет ететін мәселемен жалпы танысу,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әдебиеттік көздермен алдын ала танысу және маңызды бағыттарды жіктеу,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зерттеу тақырыбын қалыптастыру,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зерттеулердің қысқаша (алдын ала) жоспарын жасау (бастапқы жоба),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ғылыми-техникалық тапсырманы әзірлеу,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ғылыми зерттеулердің күнтізбелік жоспарын құру,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күтілетін нәтижелерді сипаттайтын гипотезаны қалыптастыру,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күтілетін нәтижелерді алдын ала бағалау.</w:t>
      </w:r>
    </w:p>
    <w:p w:rsidR="00BD0B6D" w:rsidRPr="00BD0B6D" w:rsidRDefault="00BD0B6D" w:rsidP="00BD0B6D">
      <w:pPr>
        <w:rPr>
          <w:rFonts w:ascii="Times New Roman" w:hAnsi="Times New Roman" w:cs="Times New Roman"/>
          <w:b/>
          <w:sz w:val="28"/>
          <w:szCs w:val="28"/>
        </w:rPr>
      </w:pPr>
      <w:r w:rsidRPr="00BD0B6D">
        <w:rPr>
          <w:rFonts w:ascii="Times New Roman" w:hAnsi="Times New Roman" w:cs="Times New Roman"/>
          <w:b/>
          <w:sz w:val="28"/>
          <w:szCs w:val="28"/>
        </w:rPr>
        <w:t>2.Зерттеу жұмысының мақсаты мен міндеттерін тұжырымдау: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отандық және шетелдік әдебиеттің библиографиялық тізімін таңдау және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жасау,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тиісті бейіндегі әртүрлі ұйымдардың тақырыбы бойынша ғылыми-техникалық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есептерді зерделеу,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дереккөздердің аннотацияларын жасау,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тақырып бойынша рефераттар құрастыру,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зерттелетін ақпаратты талдау, салыстыру, сынау,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пысықталған мәселелер бойынша өз пікірін жинақтау, сынау, құрастыру,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lastRenderedPageBreak/>
        <w:t>- ақпаратты шолу бойынша әдістемелік қорытындыларды қалыптастыру,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зерттеу жұмысының мақсаты мен міндеттерін қалыптастыру.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3. Модельдеу: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зерттелетін объектінің негізгі сапасын анықтайтын процестер мен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құбылыстардың физик</w:t>
      </w:r>
      <w:r>
        <w:rPr>
          <w:rFonts w:ascii="Times New Roman" w:hAnsi="Times New Roman" w:cs="Times New Roman"/>
          <w:sz w:val="28"/>
          <w:szCs w:val="28"/>
        </w:rPr>
        <w:t>алық мәнін (табиғатын) зерттеу,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алдын ала (іздестіру) эксперименттерін орындау,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гипотезаны қалыптастыру, физикалық модельді таңдау және негіздеу,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моделді математизациялау,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аналитикалық сөздерді алу,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алынған заңдылықтарды теориялық талдау.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4. Эксперименттік (тәжірибелік) зерттеулер: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эксперименттің мақсаты мен міндеттерін әзірлеу,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экспериментті жоспарлау,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зерттеу бағдарламасының әдістемесін әзірлеу,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өлшеу құралдарын таңдау,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аспаптарды, макеттерді, аппараттарды, үлгілерді, стенділерді, қондырғыларды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және басқа да эксперимент құралдарын құрастыру,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өлшеу тәсілдерін негіздеу,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зертханада, тәжірибелік учаскелерде, зауыттарда, фирмаларда эксперимент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жүргізу,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өлшеу нәтижелерін өңдеу.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5. Ғылыми зерттеу жұмыстарының нәтижелерін талдау және рәсімдеу: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теориялық – эксперименттік зерттеулерді жалпы талдау,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эксперименттерді теориямен салыстыру,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алшақтықтарды талдау,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теориялық үлгілерді анықтау,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зерттеу мақсатына қол жеткізгенге дейін қосымша эксперименттерді қайталау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lastRenderedPageBreak/>
        <w:t>және оларды талдау,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алдын ала гипотезаны бекітуді қайта қалыптастыру – жүргізілген зерттеудің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ғылыми нәтижесі,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ғылыми және өндірістік қорытындыларды қалыптастыру,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ғылыми-техникалық есепті құру,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пікір жазу,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баяндама жасау,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қолжазбаны түзету.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6. Нәтижелерді енгізу және экономикалық тиімділікті айқындау: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өндірісте зерттеу нәтижелерін енгізу,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экономикалық әсерді анықтау.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Содан кейін тәжірибелік-технологиялық немесе тәжірибелік –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конструкторлық әзірлемелер жүреді, оларға: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1. Тақырыптарды, мақсаттарды және әзірлеу міндеттерін тұжырымдау;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2. Әдебиетті зерделеу, зерттеулер жүргізу (қажет болған жағдайда) және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эксперименттік үлгіні техникалық жобалауға дайындау;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3. Техникалық жобалау: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техникалық жобаның нұсқаларын әзірлеу,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есеп айырысулар жасау,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сызбаларды әзірлеу,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жеке тораптарды, блоктарды дайындау және олардың жұмысын талдау,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техникалық жобаны әзірлеу және келісу,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жобаның техникалық-экономикалық негіздемесі;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4. Жұмысты толық жобалау – жұмыс жобасының барлық бөлшектерін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әзірлеу.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5. Тәжірибелік үлгіні дайындау: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техникалық құжаттаманы талдау және бақылау,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технологиялық процестерді жобалау,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карталарды әзірлеу,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lastRenderedPageBreak/>
        <w:t>- жұмысты ұйымдастыру жобасын жасау,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тәжірибелік үлгінің бөлшектерін, блоктары мен тораптарын дайындау, оларды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құрастыру,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үлгіні сынақтан өткізу, жетілдіру және реттеу,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стенділік және өндірістік сынақтар;</w:t>
      </w:r>
    </w:p>
    <w:p w:rsidR="00BD0B6D" w:rsidRPr="00BD0B6D" w:rsidRDefault="00BD0B6D" w:rsidP="00BD0B6D">
      <w:pPr>
        <w:rPr>
          <w:rFonts w:ascii="Times New Roman" w:hAnsi="Times New Roman" w:cs="Times New Roman"/>
          <w:b/>
          <w:sz w:val="28"/>
          <w:szCs w:val="28"/>
        </w:rPr>
      </w:pPr>
      <w:r w:rsidRPr="00BD0B6D">
        <w:rPr>
          <w:rFonts w:ascii="Times New Roman" w:hAnsi="Times New Roman" w:cs="Times New Roman"/>
          <w:b/>
          <w:sz w:val="28"/>
          <w:szCs w:val="28"/>
        </w:rPr>
        <w:t>6. Тәжірибелік үлгіні пысықтау: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өндірістік сынақтардан кейін үлгі тораптарының жұмысын талдау,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жеке тораптарды ауыстыру;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7. Мемлекеттік сынақтар – арнайы үлгіні мемлекеттік комиссияныңсынақ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өткізуіне беру.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1.5 Ғылыми бағыт, ғылыми мәселе және ғылыми зерттеудің тақырыбын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таңдау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Ғылыми-зерттеу жұмысын бағыттарға, мәселелерге және тақырыптарға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бөліп қарастырады.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Ғылыми бағыт– ғылымның белгілі бір саласындағы қандай да бір ірі,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іргелі теориялық-эксперименталдық міндеттерді шешуге арналған ғылыми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ұжымның ғылыми зерттеу саласы.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Мәселе- зерттеудің маңызды саласын қамтитын және перспективті маңызы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бар күрделі ғылыми міндет. Мәселе бірқатар тақырыптардан тұрады.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Тақырып– ғылыми зерттеудің белгілі бір саласын қамтитын ғылыми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міндет. Ол белгілі бір ғылыми мәселелерге негізделеді.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Ғылыми сұрақтар деп ғылыми зерттеудің нақты саласына қатысты ұсақ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ғылыми міндеттерді түсінуге болады.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Мәселелерді немесе тақырыптарды қою (таңдау) қиын болып табылады,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әрі ол жауапты міндет және бірқатар сәттерді қамтиды.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Мәселені (проблеманы) қалыптастыру.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Мәселе ескі білімнің күші қабілетті емес, ал жаңасы туындаған сұрақтарға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жауап беру үшін әлі дамымаған кезде туындайды.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lastRenderedPageBreak/>
        <w:t>- Ғылымдағы мәселе – бұл өз шешімін талап ететін даулы жағдай.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Мәселенің дұрыс тұжырымдалуы – бұл табыстың жартысы, өйткені бұл ең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бастысын басқасынан ажырата білу және зерттеу тақырыбы бойынша белгісіз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нәрседен белгілі нәрселерді бөлу, ал бұл іздеу стратегиясын анықтайды.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Зерттелетін бағыттың қарама-қайшылықтарын талдау негізінде негізгі сұрақ –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мәселені тұжырымдайды және жалпы ерекшелікте күтілетін нәтижені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анықтайды.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Мәселенің құрылымын әзірлеу: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- мәселені тақырыпқа, тақырыпшаға, сұрақтарға бөледі;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олардың әрбірінің осы компоненттері бойынша болжанған саласы мен алдағы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зерттеулерінің көлемін анықтайды.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Тақырыптардың өзектілігін анықтау – ғылым мен техниканың өрлеуі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үшін олардың қазіргі кездегі құндылығы. Зерттеудің өзектілігі - бұл зерттеуді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неге дәл қазір жүргізу керек деген сұраққа жауап.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Тақырыптың ғылыми жаңалығы болуы тиіс.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0B6D">
        <w:rPr>
          <w:rFonts w:ascii="Times New Roman" w:hAnsi="Times New Roman" w:cs="Times New Roman"/>
          <w:sz w:val="28"/>
          <w:szCs w:val="28"/>
        </w:rPr>
        <w:t>Бұл: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мұндай тақырып ешқашан әзірленбеген және қазіргі уақытта тақырып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басқа бір тұлға арқылы әзірленбеуде, яғни қайталанбаған дегенді білдіреді.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 xml:space="preserve">- ғылыми зерттеу тақырыбын таңдау кезінде жаңашылдық инженерлік </w:t>
      </w:r>
    </w:p>
    <w:p w:rsidR="00BD0B6D" w:rsidRPr="00BD0B6D" w:rsidRDefault="00BD0B6D" w:rsidP="00BD0B6D">
      <w:pPr>
        <w:rPr>
          <w:rFonts w:ascii="Times New Roman" w:hAnsi="Times New Roman" w:cs="Times New Roman"/>
          <w:sz w:val="28"/>
          <w:szCs w:val="28"/>
        </w:rPr>
      </w:pPr>
      <w:r w:rsidRPr="00BD0B6D">
        <w:rPr>
          <w:rFonts w:ascii="Times New Roman" w:hAnsi="Times New Roman" w:cs="Times New Roman"/>
          <w:sz w:val="28"/>
          <w:szCs w:val="28"/>
        </w:rPr>
        <w:t>емес, яғни ғылыми тұрғыдан жаңа болуы тиіс.</w:t>
      </w:r>
      <w:bookmarkStart w:id="0" w:name="_GoBack"/>
      <w:bookmarkEnd w:id="0"/>
    </w:p>
    <w:p w:rsidR="00856E3C" w:rsidRPr="00BD0B6D" w:rsidRDefault="00856E3C" w:rsidP="00BD0B6D">
      <w:pPr>
        <w:rPr>
          <w:rFonts w:ascii="Times New Roman" w:hAnsi="Times New Roman" w:cs="Times New Roman"/>
          <w:sz w:val="28"/>
          <w:szCs w:val="28"/>
        </w:rPr>
      </w:pPr>
    </w:p>
    <w:sectPr w:rsidR="00856E3C" w:rsidRPr="00BD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F9"/>
    <w:rsid w:val="000A47F9"/>
    <w:rsid w:val="00856E3C"/>
    <w:rsid w:val="00B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8F32"/>
  <w15:chartTrackingRefBased/>
  <w15:docId w15:val="{6D534888-FE92-4FDF-94AA-C62656E4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2023-09-15T16:38:00Z</dcterms:created>
  <dcterms:modified xsi:type="dcterms:W3CDTF">2023-09-15T16:42:00Z</dcterms:modified>
</cp:coreProperties>
</file>